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C3" w:rsidRPr="002F55C3" w:rsidRDefault="002F55C3" w:rsidP="002F55C3">
      <w:pPr>
        <w:pStyle w:val="a6"/>
        <w:spacing w:before="0" w:beforeAutospacing="0" w:after="270" w:afterAutospacing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F55C3">
        <w:rPr>
          <w:b/>
          <w:bCs/>
          <w:sz w:val="28"/>
          <w:szCs w:val="28"/>
        </w:rPr>
        <w:t>«Мы </w:t>
      </w:r>
      <w:hyperlink r:id="rId6" w:history="1">
        <w:r w:rsidRPr="002F55C3">
          <w:rPr>
            <w:rStyle w:val="a5"/>
            <w:b/>
            <w:bCs/>
            <w:color w:val="000000"/>
            <w:sz w:val="28"/>
            <w:szCs w:val="28"/>
          </w:rPr>
          <w:t>сильные</w:t>
        </w:r>
      </w:hyperlink>
      <w:r w:rsidRPr="002F55C3">
        <w:rPr>
          <w:b/>
          <w:bCs/>
          <w:sz w:val="28"/>
          <w:szCs w:val="28"/>
        </w:rPr>
        <w:t>, мы </w:t>
      </w:r>
      <w:hyperlink r:id="rId7" w:history="1">
        <w:r w:rsidRPr="002F55C3">
          <w:rPr>
            <w:rStyle w:val="a5"/>
            <w:b/>
            <w:bCs/>
            <w:color w:val="000000"/>
            <w:sz w:val="28"/>
            <w:szCs w:val="28"/>
          </w:rPr>
          <w:t>смелые</w:t>
        </w:r>
      </w:hyperlink>
      <w:r w:rsidRPr="002F55C3">
        <w:rPr>
          <w:b/>
          <w:bCs/>
          <w:sz w:val="28"/>
          <w:szCs w:val="28"/>
        </w:rPr>
        <w:t>, мы </w:t>
      </w:r>
      <w:hyperlink r:id="rId8" w:history="1">
        <w:r w:rsidRPr="002F55C3">
          <w:rPr>
            <w:rStyle w:val="a5"/>
            <w:b/>
            <w:bCs/>
            <w:color w:val="000000"/>
            <w:sz w:val="28"/>
            <w:szCs w:val="28"/>
          </w:rPr>
          <w:t>ловкие</w:t>
        </w:r>
      </w:hyperlink>
      <w:r w:rsidRPr="002F55C3">
        <w:rPr>
          <w:b/>
          <w:bCs/>
          <w:sz w:val="28"/>
          <w:szCs w:val="28"/>
        </w:rPr>
        <w:t> – умелые!»</w:t>
      </w:r>
    </w:p>
    <w:p w:rsidR="002F55C3" w:rsidRPr="002F55C3" w:rsidRDefault="002F55C3" w:rsidP="002F55C3">
      <w:pPr>
        <w:pStyle w:val="a6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F55C3">
        <w:rPr>
          <w:color w:val="111111"/>
          <w:sz w:val="28"/>
          <w:szCs w:val="28"/>
        </w:rPr>
        <w:t xml:space="preserve">     </w:t>
      </w:r>
      <w:r w:rsidRPr="002F55C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 w:rsidRPr="002F55C3">
        <w:rPr>
          <w:color w:val="111111"/>
          <w:sz w:val="28"/>
          <w:szCs w:val="28"/>
        </w:rPr>
        <w:t> Формировать интерес к систематическим занятиям плаванием; воспитывать умение эмоционального самовыражения и творчества в движениях; доставить детям радость и хорошее настроение.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Образовательные з</w:t>
      </w:r>
      <w:r w:rsidRPr="002F55C3">
        <w:rPr>
          <w:b/>
          <w:bCs/>
          <w:sz w:val="28"/>
          <w:szCs w:val="28"/>
        </w:rPr>
        <w:t>адачи:</w:t>
      </w:r>
    </w:p>
    <w:p w:rsidR="002F55C3" w:rsidRPr="002F55C3" w:rsidRDefault="002F55C3" w:rsidP="002F55C3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Упражнять </w:t>
      </w:r>
      <w:hyperlink r:id="rId9" w:history="1">
        <w:r w:rsidRPr="002F55C3">
          <w:rPr>
            <w:rStyle w:val="a5"/>
            <w:color w:val="000000"/>
            <w:sz w:val="28"/>
            <w:szCs w:val="28"/>
          </w:rPr>
          <w:t>в технике</w:t>
        </w:r>
      </w:hyperlink>
      <w:r w:rsidRPr="002F55C3">
        <w:rPr>
          <w:sz w:val="28"/>
          <w:szCs w:val="28"/>
        </w:rPr>
        <w:t> </w:t>
      </w:r>
      <w:hyperlink r:id="rId10" w:history="1">
        <w:r w:rsidRPr="002F55C3">
          <w:rPr>
            <w:rStyle w:val="a5"/>
            <w:color w:val="000000"/>
            <w:sz w:val="28"/>
            <w:szCs w:val="28"/>
          </w:rPr>
          <w:t>выполнения</w:t>
        </w:r>
      </w:hyperlink>
      <w:r w:rsidRPr="002F55C3">
        <w:rPr>
          <w:sz w:val="28"/>
          <w:szCs w:val="28"/>
        </w:rPr>
        <w:t> согласования </w:t>
      </w:r>
      <w:hyperlink r:id="rId11" w:history="1">
        <w:r w:rsidRPr="002F55C3">
          <w:rPr>
            <w:rStyle w:val="a5"/>
            <w:color w:val="000000"/>
            <w:sz w:val="28"/>
            <w:szCs w:val="28"/>
          </w:rPr>
          <w:t>движений</w:t>
        </w:r>
      </w:hyperlink>
      <w:r w:rsidRPr="002F55C3">
        <w:rPr>
          <w:sz w:val="28"/>
          <w:szCs w:val="28"/>
        </w:rPr>
        <w:t> </w:t>
      </w:r>
      <w:hyperlink r:id="rId12" w:history="1">
        <w:r w:rsidRPr="002F55C3">
          <w:rPr>
            <w:rStyle w:val="a5"/>
            <w:color w:val="000000"/>
            <w:sz w:val="28"/>
            <w:szCs w:val="28"/>
          </w:rPr>
          <w:t>рук и</w:t>
        </w:r>
      </w:hyperlink>
      <w:r w:rsidRPr="002F55C3">
        <w:rPr>
          <w:sz w:val="28"/>
          <w:szCs w:val="28"/>
        </w:rPr>
        <w:t> ног </w:t>
      </w:r>
      <w:hyperlink r:id="rId13" w:history="1">
        <w:r w:rsidRPr="002F55C3">
          <w:rPr>
            <w:rStyle w:val="a5"/>
            <w:color w:val="000000"/>
            <w:sz w:val="28"/>
            <w:szCs w:val="28"/>
          </w:rPr>
          <w:t>при</w:t>
        </w:r>
      </w:hyperlink>
      <w:r w:rsidRPr="002F55C3">
        <w:rPr>
          <w:sz w:val="28"/>
          <w:szCs w:val="28"/>
        </w:rPr>
        <w:t> плавании кролем на груди.</w:t>
      </w:r>
    </w:p>
    <w:p w:rsidR="002F55C3" w:rsidRPr="002F55C3" w:rsidRDefault="002F55C3" w:rsidP="002F55C3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4" w:history="1">
        <w:r w:rsidRPr="002F55C3">
          <w:rPr>
            <w:rStyle w:val="a5"/>
            <w:color w:val="000000"/>
            <w:sz w:val="28"/>
            <w:szCs w:val="28"/>
          </w:rPr>
          <w:t>Развивать</w:t>
        </w:r>
      </w:hyperlink>
      <w:r w:rsidRPr="002F55C3">
        <w:rPr>
          <w:sz w:val="28"/>
          <w:szCs w:val="28"/>
        </w:rPr>
        <w:t> навык </w:t>
      </w:r>
      <w:hyperlink r:id="rId15" w:history="1">
        <w:r w:rsidRPr="002F55C3">
          <w:rPr>
            <w:rStyle w:val="a5"/>
            <w:color w:val="000000"/>
            <w:sz w:val="28"/>
            <w:szCs w:val="28"/>
          </w:rPr>
          <w:t>движений</w:t>
        </w:r>
      </w:hyperlink>
      <w:r w:rsidRPr="002F55C3">
        <w:rPr>
          <w:sz w:val="28"/>
          <w:szCs w:val="28"/>
        </w:rPr>
        <w:t> попеременной работы ног, </w:t>
      </w:r>
      <w:hyperlink r:id="rId16" w:history="1">
        <w:r w:rsidRPr="002F55C3">
          <w:rPr>
            <w:rStyle w:val="a5"/>
            <w:color w:val="000000"/>
            <w:sz w:val="28"/>
            <w:szCs w:val="28"/>
          </w:rPr>
          <w:t>как</w:t>
        </w:r>
      </w:hyperlink>
      <w:r w:rsidRPr="002F55C3">
        <w:rPr>
          <w:sz w:val="28"/>
          <w:szCs w:val="28"/>
        </w:rPr>
        <w:t> </w:t>
      </w:r>
      <w:hyperlink r:id="rId17" w:history="1">
        <w:r w:rsidRPr="002F55C3">
          <w:rPr>
            <w:rStyle w:val="a5"/>
            <w:color w:val="000000"/>
            <w:sz w:val="28"/>
            <w:szCs w:val="28"/>
          </w:rPr>
          <w:t>при</w:t>
        </w:r>
      </w:hyperlink>
      <w:r w:rsidRPr="002F55C3">
        <w:rPr>
          <w:sz w:val="28"/>
          <w:szCs w:val="28"/>
        </w:rPr>
        <w:t> плавании </w:t>
      </w:r>
      <w:hyperlink r:id="rId18" w:history="1">
        <w:r w:rsidRPr="002F55C3">
          <w:rPr>
            <w:rStyle w:val="a5"/>
            <w:color w:val="000000"/>
            <w:sz w:val="28"/>
            <w:szCs w:val="28"/>
          </w:rPr>
          <w:t>на спине</w:t>
        </w:r>
      </w:hyperlink>
      <w:r w:rsidRPr="002F55C3">
        <w:rPr>
          <w:sz w:val="28"/>
          <w:szCs w:val="28"/>
        </w:rPr>
        <w:t>.</w:t>
      </w:r>
    </w:p>
    <w:p w:rsidR="002F55C3" w:rsidRPr="002F55C3" w:rsidRDefault="002F55C3" w:rsidP="002F55C3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9" w:history="1">
        <w:r w:rsidRPr="002F55C3">
          <w:rPr>
            <w:rStyle w:val="a5"/>
            <w:color w:val="000000"/>
            <w:sz w:val="28"/>
            <w:szCs w:val="28"/>
          </w:rPr>
          <w:t>Развивать</w:t>
        </w:r>
      </w:hyperlink>
      <w:r w:rsidRPr="002F55C3">
        <w:rPr>
          <w:sz w:val="28"/>
          <w:szCs w:val="28"/>
        </w:rPr>
        <w:t> мелкую моторику </w:t>
      </w:r>
      <w:hyperlink r:id="rId20" w:history="1">
        <w:r w:rsidRPr="002F55C3">
          <w:rPr>
            <w:rStyle w:val="a5"/>
            <w:color w:val="000000"/>
            <w:sz w:val="28"/>
            <w:szCs w:val="28"/>
          </w:rPr>
          <w:t>рук</w:t>
        </w:r>
      </w:hyperlink>
      <w:r w:rsidRPr="002F55C3">
        <w:rPr>
          <w:sz w:val="28"/>
          <w:szCs w:val="28"/>
        </w:rPr>
        <w:t> посредством </w:t>
      </w:r>
      <w:hyperlink r:id="rId21" w:history="1">
        <w:r w:rsidRPr="002F55C3">
          <w:rPr>
            <w:rStyle w:val="a5"/>
            <w:color w:val="000000"/>
            <w:sz w:val="28"/>
            <w:szCs w:val="28"/>
          </w:rPr>
          <w:t>пальчиковой гимнастики</w:t>
        </w:r>
      </w:hyperlink>
      <w:r w:rsidRPr="002F55C3">
        <w:rPr>
          <w:sz w:val="28"/>
          <w:szCs w:val="28"/>
        </w:rPr>
        <w:t> </w:t>
      </w:r>
      <w:hyperlink r:id="rId22" w:history="1">
        <w:r w:rsidRPr="002F55C3">
          <w:rPr>
            <w:rStyle w:val="a5"/>
            <w:color w:val="000000"/>
            <w:sz w:val="28"/>
            <w:szCs w:val="28"/>
          </w:rPr>
          <w:t>в воде</w:t>
        </w:r>
      </w:hyperlink>
      <w:r w:rsidRPr="002F55C3">
        <w:rPr>
          <w:sz w:val="28"/>
          <w:szCs w:val="28"/>
        </w:rPr>
        <w:t> (</w:t>
      </w:r>
      <w:hyperlink r:id="rId23" w:history="1">
        <w:r w:rsidRPr="002F55C3">
          <w:rPr>
            <w:rStyle w:val="a5"/>
            <w:color w:val="000000"/>
            <w:sz w:val="28"/>
            <w:szCs w:val="28"/>
          </w:rPr>
          <w:t>для</w:t>
        </w:r>
      </w:hyperlink>
      <w:r w:rsidRPr="002F55C3">
        <w:rPr>
          <w:sz w:val="28"/>
          <w:szCs w:val="28"/>
        </w:rPr>
        <w:t> развития одновременно подвижности кистей рук, концентрации внимания и развития мышления).</w:t>
      </w:r>
    </w:p>
    <w:p w:rsidR="002F55C3" w:rsidRDefault="002F55C3" w:rsidP="002F55C3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Совершенствовать </w:t>
      </w:r>
      <w:hyperlink r:id="rId24" w:history="1">
        <w:r w:rsidRPr="002F55C3">
          <w:rPr>
            <w:rStyle w:val="a5"/>
            <w:color w:val="000000"/>
            <w:sz w:val="28"/>
            <w:szCs w:val="28"/>
          </w:rPr>
          <w:t>технику</w:t>
        </w:r>
      </w:hyperlink>
      <w:r w:rsidRPr="002F55C3">
        <w:rPr>
          <w:sz w:val="28"/>
          <w:szCs w:val="28"/>
        </w:rPr>
        <w:t> скольжения, технику </w:t>
      </w:r>
      <w:hyperlink r:id="rId25" w:history="1">
        <w:r w:rsidRPr="002F55C3">
          <w:rPr>
            <w:rStyle w:val="a5"/>
            <w:color w:val="000000"/>
            <w:sz w:val="28"/>
            <w:szCs w:val="28"/>
          </w:rPr>
          <w:t>движения</w:t>
        </w:r>
      </w:hyperlink>
      <w:r w:rsidRPr="002F55C3">
        <w:rPr>
          <w:sz w:val="28"/>
          <w:szCs w:val="28"/>
        </w:rPr>
        <w:t> ног, </w:t>
      </w:r>
      <w:hyperlink r:id="rId26" w:history="1">
        <w:r w:rsidRPr="002F55C3">
          <w:rPr>
            <w:rStyle w:val="a5"/>
            <w:color w:val="000000"/>
            <w:sz w:val="28"/>
            <w:szCs w:val="28"/>
          </w:rPr>
          <w:t>как</w:t>
        </w:r>
      </w:hyperlink>
      <w:r w:rsidRPr="002F55C3">
        <w:rPr>
          <w:sz w:val="28"/>
          <w:szCs w:val="28"/>
        </w:rPr>
        <w:t> при плавании кролем на груди.</w:t>
      </w:r>
    </w:p>
    <w:p w:rsidR="002F55C3" w:rsidRPr="002F55C3" w:rsidRDefault="002F55C3" w:rsidP="002F55C3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2F55C3">
        <w:rPr>
          <w:b/>
          <w:sz w:val="28"/>
          <w:szCs w:val="28"/>
        </w:rPr>
        <w:t>Оздоровительные задачи:</w:t>
      </w:r>
    </w:p>
    <w:p w:rsidR="002F55C3" w:rsidRPr="002F55C3" w:rsidRDefault="002F55C3" w:rsidP="002F55C3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Способствовать </w:t>
      </w:r>
      <w:hyperlink r:id="rId27" w:history="1">
        <w:r w:rsidRPr="002F55C3">
          <w:rPr>
            <w:rStyle w:val="a5"/>
            <w:color w:val="000000"/>
            <w:sz w:val="28"/>
            <w:szCs w:val="28"/>
          </w:rPr>
          <w:t>оздоровлению</w:t>
        </w:r>
      </w:hyperlink>
      <w:r w:rsidRPr="002F55C3">
        <w:rPr>
          <w:sz w:val="28"/>
          <w:szCs w:val="28"/>
        </w:rPr>
        <w:t> и закаливанию </w:t>
      </w:r>
      <w:hyperlink r:id="rId28" w:history="1">
        <w:r w:rsidRPr="002F55C3">
          <w:rPr>
            <w:rStyle w:val="a5"/>
            <w:color w:val="000000"/>
            <w:sz w:val="28"/>
            <w:szCs w:val="28"/>
          </w:rPr>
          <w:t>организма</w:t>
        </w:r>
      </w:hyperlink>
      <w:r w:rsidRPr="002F55C3">
        <w:rPr>
          <w:sz w:val="28"/>
          <w:szCs w:val="28"/>
        </w:rPr>
        <w:t> детей, укреплению общего физического состояния.</w:t>
      </w:r>
    </w:p>
    <w:p w:rsidR="002F55C3" w:rsidRPr="002F55C3" w:rsidRDefault="002F55C3" w:rsidP="002F55C3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Воспитывать потребность </w:t>
      </w:r>
      <w:hyperlink r:id="rId29" w:history="1">
        <w:r w:rsidRPr="002F55C3">
          <w:rPr>
            <w:rStyle w:val="a5"/>
            <w:color w:val="000000"/>
            <w:sz w:val="28"/>
            <w:szCs w:val="28"/>
          </w:rPr>
          <w:t>в здоровом</w:t>
        </w:r>
      </w:hyperlink>
      <w:r w:rsidRPr="002F55C3">
        <w:rPr>
          <w:sz w:val="28"/>
          <w:szCs w:val="28"/>
        </w:rPr>
        <w:t> образке жизни.</w:t>
      </w:r>
    </w:p>
    <w:p w:rsidR="002F55C3" w:rsidRDefault="002F55C3" w:rsidP="002F55C3">
      <w:pPr>
        <w:pStyle w:val="a6"/>
        <w:spacing w:before="0" w:beforeAutospacing="0" w:after="27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Воспитательные задачи: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b/>
          <w:bCs/>
          <w:sz w:val="28"/>
          <w:szCs w:val="28"/>
        </w:rPr>
      </w:pPr>
      <w:r w:rsidRPr="002F55C3">
        <w:rPr>
          <w:color w:val="111111"/>
          <w:sz w:val="28"/>
          <w:szCs w:val="28"/>
        </w:rPr>
        <w:t>воспитывать дружеские взаимоотношения между детьми, создавать положительный эмоциональный настрой, воспитывать настойчивость в достижении положительного результата.</w:t>
      </w:r>
    </w:p>
    <w:p w:rsidR="002F55C3" w:rsidRDefault="002F55C3" w:rsidP="002F55C3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Интеграция образовательных областей:</w:t>
      </w:r>
    </w:p>
    <w:p w:rsidR="002F55C3" w:rsidRPr="002F55C3" w:rsidRDefault="002F55C3" w:rsidP="002F55C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Физическое развитие</w:t>
      </w:r>
    </w:p>
    <w:p w:rsidR="002F55C3" w:rsidRPr="002F55C3" w:rsidRDefault="002F55C3" w:rsidP="002F55C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Познавательное развитие</w:t>
      </w:r>
    </w:p>
    <w:p w:rsidR="002F55C3" w:rsidRPr="002F55C3" w:rsidRDefault="002F55C3" w:rsidP="002F55C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Социально-коммуникативное развитие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hyperlink r:id="rId30" w:history="1">
        <w:r w:rsidRPr="002F55C3">
          <w:rPr>
            <w:rStyle w:val="a5"/>
            <w:b/>
            <w:bCs/>
            <w:color w:val="000000"/>
            <w:sz w:val="28"/>
            <w:szCs w:val="28"/>
          </w:rPr>
          <w:t>Подготовительная</w:t>
        </w:r>
      </w:hyperlink>
      <w:r w:rsidRPr="002F55C3">
        <w:rPr>
          <w:b/>
          <w:bCs/>
          <w:sz w:val="28"/>
          <w:szCs w:val="28"/>
        </w:rPr>
        <w:t> часть</w:t>
      </w:r>
      <w:r w:rsidRPr="002F55C3">
        <w:rPr>
          <w:sz w:val="28"/>
          <w:szCs w:val="28"/>
        </w:rPr>
        <w:t>. (10 мин).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Дети входят в зал плавательного бассейна строем друг за другом. Останавливаются.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</w:t>
      </w:r>
      <w:r w:rsidRPr="002F55C3">
        <w:rPr>
          <w:sz w:val="28"/>
          <w:szCs w:val="28"/>
        </w:rPr>
        <w:t>: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Рядом с нами, вы поверьте, есть волшебная страна. </w:t>
      </w:r>
      <w:r w:rsidRPr="002F55C3">
        <w:rPr>
          <w:sz w:val="28"/>
          <w:szCs w:val="28"/>
        </w:rPr>
        <w:br/>
        <w:t>Где она? За этой дверцей! Так, что сразу не видна. </w:t>
      </w:r>
      <w:r w:rsidRPr="002F55C3">
        <w:rPr>
          <w:sz w:val="28"/>
          <w:szCs w:val="28"/>
        </w:rPr>
        <w:br/>
        <w:t>Там никто не знает горя, там царит счастливый смех. </w:t>
      </w:r>
      <w:r w:rsidRPr="002F55C3">
        <w:rPr>
          <w:sz w:val="28"/>
          <w:szCs w:val="28"/>
        </w:rPr>
        <w:br/>
        <w:t>В этот край зовём сегодня, мы с собою всех.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Ребята, посмотрите, сегодня к нам пришло много гостей. Давайте поприветствуем их.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Дети:</w:t>
      </w:r>
      <w:r w:rsidRPr="002F55C3">
        <w:rPr>
          <w:sz w:val="28"/>
          <w:szCs w:val="28"/>
        </w:rPr>
        <w:t> Здравствуйте! (хором)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</w:t>
      </w:r>
      <w:r w:rsidRPr="002F55C3">
        <w:rPr>
          <w:sz w:val="28"/>
          <w:szCs w:val="28"/>
        </w:rPr>
        <w:t>: Уважаемые гости и родители! Вам сегодня предоставляется возможность путешествия в страну детства под названием: «Весёлая акватория». Здесь царит радость, красота и здоровье. Вы убедитесь, что никогда ещё физические упражнения не доставляли столько радости и удовольствия, как во время выполнения упражнений в воде. Здесь дети становятся немного взрослее, сильнее, стройнее. К нам сегодня не спешит «</w:t>
      </w:r>
      <w:proofErr w:type="spellStart"/>
      <w:r w:rsidRPr="002F55C3">
        <w:rPr>
          <w:sz w:val="28"/>
          <w:szCs w:val="28"/>
        </w:rPr>
        <w:t>Мойдодыр</w:t>
      </w:r>
      <w:proofErr w:type="spellEnd"/>
      <w:r w:rsidRPr="002F55C3">
        <w:rPr>
          <w:sz w:val="28"/>
          <w:szCs w:val="28"/>
        </w:rPr>
        <w:t>», потому что мы знаем правила личной гигиены; мы знаем правила поведения в бассейне, а значит, мы не выглядим «Незнайками». Правда, ребята?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Дети:</w:t>
      </w:r>
      <w:r w:rsidRPr="002F55C3">
        <w:rPr>
          <w:sz w:val="28"/>
          <w:szCs w:val="28"/>
        </w:rPr>
        <w:t> Да! (хором)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</w:t>
      </w:r>
      <w:r w:rsidRPr="002F55C3">
        <w:rPr>
          <w:sz w:val="28"/>
          <w:szCs w:val="28"/>
        </w:rPr>
        <w:t>: Ребята знают, что надо беречь себя, потому что вода баловства и ошибок не прощает, поэтому на занятиях у нас всегда строгая дисциплина. Мы всегда готовы прийти на помощь друг другу, сопереживать, чувствовать ответственность. Именно здесь дети приобретают уверенность в себе. Ребята, а для вас плавание – занятие увлекательное?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lastRenderedPageBreak/>
        <w:t>Дети</w:t>
      </w:r>
      <w:r w:rsidRPr="002F55C3">
        <w:rPr>
          <w:sz w:val="28"/>
          <w:szCs w:val="28"/>
        </w:rPr>
        <w:t>: Да! (хором)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</w:t>
      </w:r>
      <w:r w:rsidRPr="002F55C3">
        <w:rPr>
          <w:sz w:val="28"/>
          <w:szCs w:val="28"/>
        </w:rPr>
        <w:t>: Добро пожаловать в нашу страну. Ребята, давайте покажем гостям, что вы умеете!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b/>
          <w:bCs/>
          <w:sz w:val="28"/>
          <w:szCs w:val="28"/>
        </w:rPr>
      </w:pPr>
      <w:r w:rsidRPr="002F55C3">
        <w:rPr>
          <w:b/>
          <w:bCs/>
          <w:sz w:val="28"/>
          <w:szCs w:val="28"/>
        </w:rPr>
        <w:t>Разминка на суше.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Стоя, поднять руки вверх, потянуться, опустить руки (3-4 раза).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Стоя, ноги слегка расставлены, круговые движения руками поочерёдно, вперёд и назад («Мельница») – (20сек.)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 xml:space="preserve">Стоя, в </w:t>
      </w:r>
      <w:proofErr w:type="spellStart"/>
      <w:r w:rsidRPr="002F55C3">
        <w:rPr>
          <w:sz w:val="28"/>
          <w:szCs w:val="28"/>
        </w:rPr>
        <w:t>полунаклоне</w:t>
      </w:r>
      <w:proofErr w:type="spellEnd"/>
      <w:r w:rsidRPr="002F55C3">
        <w:rPr>
          <w:sz w:val="28"/>
          <w:szCs w:val="28"/>
        </w:rPr>
        <w:t xml:space="preserve"> вперёд – имитации согласованных движений рук и ног, как при плавании кролем на груди (10сек.)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Присесть, обхватить колени руками, голову наклонить к коленям, встать, выпрямиться (3-4 раза)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Имитировать дыхание (4-5 раз)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II. Основная часть (в воде).</w:t>
      </w:r>
      <w:r w:rsidRPr="002F55C3">
        <w:rPr>
          <w:sz w:val="28"/>
          <w:szCs w:val="28"/>
        </w:rPr>
        <w:t> (20мин.)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Вход в воду: Дети выстраиваются в колонну по одному, вдоль борта.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Инструктор предлагает детям выполнить ряд упражнений. По завершении выполнения каждого упражнения инструктор отмечает отличившихся детей.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1.</w:t>
      </w:r>
      <w:r w:rsidRPr="002F55C3">
        <w:rPr>
          <w:sz w:val="28"/>
          <w:szCs w:val="28"/>
        </w:rPr>
        <w:t> Подготовительные упражнения в воде. (Все упражнения выполняются в игровой форме, начинают и заканчивают упражнения по звуковому сигналу инструктора)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1). Передвижения по дну бассейна в виде ходьбы и бега «Кто лучше?» (3 мин.)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proofErr w:type="gramStart"/>
      <w:r w:rsidRPr="002F55C3">
        <w:rPr>
          <w:sz w:val="28"/>
          <w:szCs w:val="28"/>
        </w:rPr>
        <w:t>Ходьба: вдоль борта, на носочках, на пяточках, упражнение «Цапля», упражнение «Паровоз», упражнение «Лодочка».</w:t>
      </w:r>
      <w:proofErr w:type="gramEnd"/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lastRenderedPageBreak/>
        <w:t>Бег: бег по дну бассейна, помогая гребковыми движениями рук.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2). Упражнение «Мельница»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 xml:space="preserve">а). Стоя, на дне, в </w:t>
      </w:r>
      <w:proofErr w:type="spellStart"/>
      <w:r w:rsidRPr="002F55C3">
        <w:rPr>
          <w:sz w:val="28"/>
          <w:szCs w:val="28"/>
        </w:rPr>
        <w:t>полунаклоне</w:t>
      </w:r>
      <w:proofErr w:type="spellEnd"/>
      <w:r w:rsidRPr="002F55C3">
        <w:rPr>
          <w:sz w:val="28"/>
          <w:szCs w:val="28"/>
        </w:rPr>
        <w:t xml:space="preserve"> вперёд, дети выполняют упражнение «Мельница». Подбородок над поверхностью воды.</w:t>
      </w:r>
      <w:r w:rsidRPr="002F55C3">
        <w:rPr>
          <w:sz w:val="28"/>
          <w:szCs w:val="28"/>
        </w:rPr>
        <w:br/>
        <w:t>б). Дети выполняют упражнение «Мельница» в передвижении по дну. Подбородок над поверхностью воды.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3). Упражнение «Маленький дельфин» (освоение прыжков головой вперёд с вытянутыми над головой руками через обруч).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Инструктор:</w:t>
      </w:r>
      <w:r w:rsidRPr="002F55C3">
        <w:rPr>
          <w:sz w:val="28"/>
          <w:szCs w:val="28"/>
        </w:rPr>
        <w:t> Ребята, покажите - «Как прыгают дельфины над водой».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Инструктор произносит - «В море бурном, море синем быстро плавают дельфины. Не пугает их волна. Рядом плещется она». Дети выполняют прыжки через обруч (поточно).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4). Упражнение-игра «Смелые ребята».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Дети</w:t>
      </w:r>
      <w:r w:rsidRPr="002F55C3">
        <w:rPr>
          <w:sz w:val="28"/>
          <w:szCs w:val="28"/>
        </w:rPr>
        <w:t> (хором): «Мы ребята смелые, смелые умелые, если очень захотим через воду поглядим».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После этих слов, сделав глубокий вдох, дети приседают, погружаются под воду, открывают глаза и делают постепенный выдох в воду (2-3 раза).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5). Упражнение «Морская звезда».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Стоя в воде, сделав глубокий вдох и заваливаясь осторожно назад, дети ложатся на воду, спиной. То же – только ложатся на живот, руки в стороны, ноги врозь (по 2 раза).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6). Упражнение «Кто выше?».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lastRenderedPageBreak/>
        <w:t>Дети по звуковому сигналу инструктора выполняют погружение с выпрыгиванием вверх, открывая глаза (для ориентировки в пространстве).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Инструктор:</w:t>
      </w:r>
      <w:r w:rsidRPr="002F55C3">
        <w:rPr>
          <w:sz w:val="28"/>
          <w:szCs w:val="28"/>
        </w:rPr>
        <w:t> Молодцы, ребята! А сейчас я предлагаю выполнить следующие упражнения: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2. </w:t>
      </w:r>
      <w:r w:rsidRPr="002F55C3">
        <w:rPr>
          <w:sz w:val="28"/>
          <w:szCs w:val="28"/>
        </w:rPr>
        <w:t>Пальчиковая гимнастика в воде:</w:t>
      </w:r>
    </w:p>
    <w:p w:rsidR="002F55C3" w:rsidRPr="002F55C3" w:rsidRDefault="002F55C3" w:rsidP="002F55C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 xml:space="preserve">«Рыбки» - </w:t>
      </w:r>
      <w:proofErr w:type="spellStart"/>
      <w:r w:rsidRPr="002F55C3">
        <w:rPr>
          <w:sz w:val="28"/>
          <w:szCs w:val="28"/>
        </w:rPr>
        <w:t>и.п</w:t>
      </w:r>
      <w:proofErr w:type="spellEnd"/>
      <w:r w:rsidRPr="002F55C3">
        <w:rPr>
          <w:sz w:val="28"/>
          <w:szCs w:val="28"/>
        </w:rPr>
        <w:t>. стоя в воде, дети изображают основные движения рыб, положив на воду кисти правой и левой рук и произнося те</w:t>
      </w:r>
      <w:proofErr w:type="gramStart"/>
      <w:r w:rsidRPr="002F55C3">
        <w:rPr>
          <w:sz w:val="28"/>
          <w:szCs w:val="28"/>
        </w:rPr>
        <w:t>кст всл</w:t>
      </w:r>
      <w:proofErr w:type="gramEnd"/>
      <w:r w:rsidRPr="002F55C3">
        <w:rPr>
          <w:sz w:val="28"/>
          <w:szCs w:val="28"/>
        </w:rPr>
        <w:t>ух (хором):</w:t>
      </w:r>
      <w:r w:rsidRPr="002F55C3">
        <w:rPr>
          <w:sz w:val="28"/>
          <w:szCs w:val="28"/>
        </w:rPr>
        <w:br/>
        <w:t>«Рыбки весёлые резвятся в чистой, тёпленькой воде, то сожмутся, разожмутся, то зароются в песке».</w:t>
      </w:r>
    </w:p>
    <w:p w:rsidR="002F55C3" w:rsidRPr="002F55C3" w:rsidRDefault="002F55C3" w:rsidP="002F55C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«Моя семья» - начиная с большого пальца, поочерёдно пригибают пальцы к ладошке. Дети (хором):</w:t>
      </w:r>
      <w:r w:rsidRPr="002F55C3">
        <w:rPr>
          <w:sz w:val="28"/>
          <w:szCs w:val="28"/>
        </w:rPr>
        <w:br/>
        <w:t>«Дедушка, бабушка, папа, мама и я - вот и вся моя семья».</w:t>
      </w:r>
    </w:p>
    <w:p w:rsidR="002F55C3" w:rsidRPr="002F55C3" w:rsidRDefault="002F55C3" w:rsidP="002F55C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«Поклон» - ладони обращены друг к другу, дети попеременно сгибают пальцы и касаются ладони (кисти рук у поверхности воды).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Инструктор:</w:t>
      </w:r>
      <w:r w:rsidRPr="002F55C3">
        <w:rPr>
          <w:sz w:val="28"/>
          <w:szCs w:val="28"/>
        </w:rPr>
        <w:t> Молодцы! А теперь проведём игры-соревнования.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3.</w:t>
      </w:r>
      <w:r w:rsidRPr="002F55C3">
        <w:rPr>
          <w:sz w:val="28"/>
          <w:szCs w:val="28"/>
        </w:rPr>
        <w:t xml:space="preserve"> Скольжение на груди «Кто дальше </w:t>
      </w:r>
      <w:proofErr w:type="spellStart"/>
      <w:r w:rsidRPr="002F55C3">
        <w:rPr>
          <w:sz w:val="28"/>
          <w:szCs w:val="28"/>
        </w:rPr>
        <w:t>проскользит</w:t>
      </w:r>
      <w:proofErr w:type="spellEnd"/>
      <w:r w:rsidRPr="002F55C3">
        <w:rPr>
          <w:sz w:val="28"/>
          <w:szCs w:val="28"/>
        </w:rPr>
        <w:t>».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</w:t>
      </w:r>
      <w:r w:rsidRPr="002F55C3">
        <w:rPr>
          <w:sz w:val="28"/>
          <w:szCs w:val="28"/>
        </w:rPr>
        <w:t xml:space="preserve">: Ребята, покажите нам, кто дальше всех </w:t>
      </w:r>
      <w:proofErr w:type="spellStart"/>
      <w:r w:rsidRPr="002F55C3">
        <w:rPr>
          <w:sz w:val="28"/>
          <w:szCs w:val="28"/>
        </w:rPr>
        <w:t>проскользит</w:t>
      </w:r>
      <w:proofErr w:type="spellEnd"/>
      <w:r w:rsidRPr="002F55C3">
        <w:rPr>
          <w:sz w:val="28"/>
          <w:szCs w:val="28"/>
        </w:rPr>
        <w:t xml:space="preserve"> по воде, как льдинка,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Дети</w:t>
      </w:r>
      <w:r w:rsidRPr="002F55C3">
        <w:rPr>
          <w:b/>
          <w:bCs/>
          <w:sz w:val="28"/>
          <w:szCs w:val="28"/>
        </w:rPr>
        <w:t> </w:t>
      </w:r>
      <w:r w:rsidRPr="002F55C3">
        <w:rPr>
          <w:sz w:val="28"/>
          <w:szCs w:val="28"/>
        </w:rPr>
        <w:t>выполняют упражнение в парах, поточно по звуковому сигналу инструктора.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proofErr w:type="spellStart"/>
      <w:r w:rsidRPr="002F55C3">
        <w:rPr>
          <w:sz w:val="28"/>
          <w:szCs w:val="28"/>
        </w:rPr>
        <w:t>И.п</w:t>
      </w:r>
      <w:proofErr w:type="spellEnd"/>
      <w:r w:rsidRPr="002F55C3">
        <w:rPr>
          <w:sz w:val="28"/>
          <w:szCs w:val="28"/>
        </w:rPr>
        <w:t>. – стоя у борта, делают вдох и, задержав дыхание, немного приседают, отталкиваются ногами от борта, ложатся на воду и скользят по её поверхности на груди (2раза).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lastRenderedPageBreak/>
        <w:t>Инструктор отмечает лучших детей. По окончании упражнений – выдохи в воду.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4.</w:t>
      </w:r>
      <w:r w:rsidRPr="002F55C3">
        <w:rPr>
          <w:sz w:val="28"/>
          <w:szCs w:val="28"/>
        </w:rPr>
        <w:t> Скольжение на спине.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Инструктор предлагает детям выполнить это упражнение на правильность техники выполнения. Упражнение выполняется в парах, поточно.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Дети занимают исходное положение в воде лицом к борту, держась обеими руками за края борта (либо за поручни), ступни ног под водой, согнув колени, отталкиваются, плавно ложатся на воду (</w:t>
      </w:r>
      <w:proofErr w:type="gramStart"/>
      <w:r w:rsidRPr="002F55C3">
        <w:rPr>
          <w:sz w:val="28"/>
          <w:szCs w:val="28"/>
        </w:rPr>
        <w:t>но</w:t>
      </w:r>
      <w:proofErr w:type="gramEnd"/>
      <w:r w:rsidRPr="002F55C3">
        <w:rPr>
          <w:sz w:val="28"/>
          <w:szCs w:val="28"/>
        </w:rPr>
        <w:t xml:space="preserve"> не падая на воду), приподнимают живот, подбородок не запрокидывают, носки вытянуты (2раза).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Инструктор обращает внимание на силу толчка от бортика.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Инструктор:</w:t>
      </w:r>
      <w:r w:rsidRPr="002F55C3">
        <w:rPr>
          <w:sz w:val="28"/>
          <w:szCs w:val="28"/>
        </w:rPr>
        <w:t> Молодцы, ребята, а сейчас мы восстановим дыхание, сделав продолжительные выдохи в воду. Упражнение выполняется в игровой форме «Чей гудок лучше?»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5.</w:t>
      </w:r>
      <w:r w:rsidRPr="002F55C3">
        <w:rPr>
          <w:sz w:val="28"/>
          <w:szCs w:val="28"/>
        </w:rPr>
        <w:t> Скольжение с движениями ног, как при плавании кролем на груди и на спине «Моторная лодка»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Инструктор:</w:t>
      </w:r>
      <w:r w:rsidRPr="002F55C3">
        <w:rPr>
          <w:sz w:val="28"/>
          <w:szCs w:val="28"/>
        </w:rPr>
        <w:t> Ребята, чья моторная лодка быстрее?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Дети выполняют упражнение в парах, поточно с использованием вариативных приёмов:</w:t>
      </w:r>
    </w:p>
    <w:p w:rsidR="002F55C3" w:rsidRPr="002F55C3" w:rsidRDefault="002F55C3" w:rsidP="002F55C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с доской в руках (т.е. с опорой руками о доску);</w:t>
      </w:r>
    </w:p>
    <w:p w:rsidR="002F55C3" w:rsidRPr="002F55C3" w:rsidRDefault="002F55C3" w:rsidP="002F55C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с помощью поддерживающих поясов (плотиков);</w:t>
      </w:r>
    </w:p>
    <w:p w:rsidR="002F55C3" w:rsidRPr="002F55C3" w:rsidRDefault="002F55C3" w:rsidP="002F55C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самостоятельно без поддерживающих средств.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 xml:space="preserve">Дети выполняют упражнение исходя из физических возможностей и индивидуальных особенностей. Ребёнок сам подбирает ритм движения </w:t>
      </w:r>
      <w:r w:rsidRPr="002F55C3">
        <w:rPr>
          <w:sz w:val="28"/>
          <w:szCs w:val="28"/>
        </w:rPr>
        <w:lastRenderedPageBreak/>
        <w:t xml:space="preserve">ногами. Ошибки исправляются в процессе дальнейшего обучения. После выполнения упражнения каждой парой детей инструктор каждому делает соответствующие указания по правильному выполнению упражнения. Объяснения короткие и содержательные, используются образные сравнения (например – ноги должны работать как «мотор» у лодки), что даёт детям легче представить технику движений. Во время выполнения упражнений следующей парой, остальные дети имеют возможность отдохнуть и посмотреть выполнение упражнения </w:t>
      </w:r>
      <w:proofErr w:type="gramStart"/>
      <w:r w:rsidRPr="002F55C3">
        <w:rPr>
          <w:sz w:val="28"/>
          <w:szCs w:val="28"/>
        </w:rPr>
        <w:t>своими</w:t>
      </w:r>
      <w:proofErr w:type="gramEnd"/>
      <w:r w:rsidRPr="002F55C3">
        <w:rPr>
          <w:sz w:val="28"/>
          <w:szCs w:val="28"/>
        </w:rPr>
        <w:t xml:space="preserve"> сверстниках.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На спине данное упражнение с помощью досок выполняется следующим образом: дети держат руками доску за головой, затем доска на вытянутых руках за головой. (2 раза). После выполнения каждого упражнения обязательные дыхательные упражнения.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6.</w:t>
      </w:r>
      <w:r w:rsidRPr="002F55C3">
        <w:rPr>
          <w:sz w:val="28"/>
          <w:szCs w:val="28"/>
        </w:rPr>
        <w:t> Согласование движений ног и рук в скольжении, как при плавании кролем на груди.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Упражнение «Мы уже умеем плавать».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В парах дети выполняют толчок от бортика бассейна, ложатся на воду и начинают выполнять движения ногами, как при плавании кролем на груди в скольжении с попеременной работой рук. Упражнение выполняется на задержке дыхания на вдохе.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Инструктор обращает внимание на то, что руки выполняют движение «Мельница». Темп движений рук – медленный. По окончании выполнения упражнения – выдохи в воду.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III. Заключительная часть.</w:t>
      </w:r>
      <w:r w:rsidRPr="002F55C3">
        <w:rPr>
          <w:sz w:val="28"/>
          <w:szCs w:val="28"/>
        </w:rPr>
        <w:t> (10мин)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1.</w:t>
      </w:r>
      <w:r w:rsidRPr="002F55C3">
        <w:rPr>
          <w:sz w:val="28"/>
          <w:szCs w:val="28"/>
        </w:rPr>
        <w:t> Подвижная игра «Водный волейбол» -(6мин).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 xml:space="preserve">Дети делятся на две команды по нескольку человек. 1 команда слева от сетки, 2 команда </w:t>
      </w:r>
      <w:proofErr w:type="gramStart"/>
      <w:r w:rsidRPr="002F55C3">
        <w:rPr>
          <w:sz w:val="28"/>
          <w:szCs w:val="28"/>
        </w:rPr>
        <w:t>–с</w:t>
      </w:r>
      <w:proofErr w:type="gramEnd"/>
      <w:r w:rsidRPr="002F55C3">
        <w:rPr>
          <w:sz w:val="28"/>
          <w:szCs w:val="28"/>
        </w:rPr>
        <w:t xml:space="preserve">права от сетки. Играющие одной команды передают мяч </w:t>
      </w:r>
      <w:r w:rsidRPr="002F55C3">
        <w:rPr>
          <w:sz w:val="28"/>
          <w:szCs w:val="28"/>
        </w:rPr>
        <w:lastRenderedPageBreak/>
        <w:t>играющим другой команды ударами одной или двух рук. Условие – мяч не должен попасть в воду.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По звуковому сигналу дети прекращают игру. Инструктор отмечает лучшую команду.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2.</w:t>
      </w:r>
      <w:r w:rsidRPr="002F55C3">
        <w:rPr>
          <w:sz w:val="28"/>
          <w:szCs w:val="28"/>
        </w:rPr>
        <w:t> Свободное плавание –(4мин)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Дети плавают и играют в воде самостоятельно.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Инструктор: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Мы скорость замедляем, закончена игра. </w:t>
      </w:r>
      <w:r w:rsidRPr="002F55C3">
        <w:rPr>
          <w:sz w:val="28"/>
          <w:szCs w:val="28"/>
        </w:rPr>
        <w:br/>
        <w:t>Пора нам «До свидания» - сказать всем детвора.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b/>
          <w:bCs/>
          <w:sz w:val="28"/>
          <w:szCs w:val="28"/>
        </w:rPr>
        <w:t>3.</w:t>
      </w:r>
      <w:r w:rsidRPr="002F55C3">
        <w:rPr>
          <w:sz w:val="28"/>
          <w:szCs w:val="28"/>
        </w:rPr>
        <w:t> Организованный выход из воды.</w:t>
      </w:r>
    </w:p>
    <w:p w:rsidR="002F55C3" w:rsidRPr="002F55C3" w:rsidRDefault="002F55C3" w:rsidP="002F55C3">
      <w:pPr>
        <w:pStyle w:val="a6"/>
        <w:spacing w:before="0" w:beforeAutospacing="0" w:after="270" w:afterAutospacing="0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Инструктор: Ребята, пришло время сказать до свидания «Весёлой акватории». Вы все сегодня получили удовольствие и заряд положительной энергии и, самое главное, показали, что вы действительно самые сильные, смелые и ловкие.</w:t>
      </w:r>
    </w:p>
    <w:p w:rsidR="00BA4E2E" w:rsidRDefault="00BA4E2E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/>
    <w:p w:rsidR="002F55C3" w:rsidRDefault="002F55C3" w:rsidP="002F55C3">
      <w:pPr>
        <w:jc w:val="center"/>
      </w:pPr>
      <w:r>
        <w:lastRenderedPageBreak/>
        <w:t>Санкт-Петербургское государственное автономное дошкольное образовательное учреждение</w:t>
      </w:r>
    </w:p>
    <w:p w:rsidR="002F55C3" w:rsidRDefault="002F55C3" w:rsidP="002F55C3">
      <w:pPr>
        <w:jc w:val="center"/>
      </w:pPr>
      <w:r>
        <w:t xml:space="preserve"> «Детский сад комбинированного вида </w:t>
      </w:r>
      <w:r>
        <w:rPr>
          <w:rFonts w:eastAsia="Segoe UI Symbol"/>
        </w:rPr>
        <w:t>№</w:t>
      </w:r>
      <w:r>
        <w:t>15 Колпинского района Санкт-Петербурга»</w:t>
      </w: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</w:pPr>
    </w:p>
    <w:p w:rsidR="002F55C3" w:rsidRDefault="002F55C3" w:rsidP="002F5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>проведения «Дня здоровья» по плаванию</w:t>
      </w:r>
    </w:p>
    <w:p w:rsidR="002F55C3" w:rsidRDefault="002F55C3" w:rsidP="002F55C3">
      <w:pPr>
        <w:jc w:val="center"/>
        <w:rPr>
          <w:sz w:val="20"/>
        </w:rPr>
      </w:pPr>
      <w:r>
        <w:rPr>
          <w:b/>
          <w:sz w:val="28"/>
          <w:szCs w:val="28"/>
        </w:rPr>
        <w:t>для детей старшего возраста</w:t>
      </w:r>
    </w:p>
    <w:p w:rsidR="002F55C3" w:rsidRDefault="002F55C3" w:rsidP="002F55C3">
      <w:pPr>
        <w:pStyle w:val="a6"/>
        <w:spacing w:before="0" w:beforeAutospacing="0" w:after="0" w:afterAutospacing="0" w:line="360" w:lineRule="auto"/>
        <w:rPr>
          <w:color w:val="111111"/>
        </w:rPr>
      </w:pPr>
    </w:p>
    <w:p w:rsidR="002F55C3" w:rsidRDefault="002F55C3" w:rsidP="002F55C3"/>
    <w:p w:rsidR="002F55C3" w:rsidRDefault="002F55C3" w:rsidP="002F55C3"/>
    <w:p w:rsidR="002F55C3" w:rsidRDefault="002F55C3" w:rsidP="002F55C3"/>
    <w:p w:rsidR="002F55C3" w:rsidRDefault="002F55C3" w:rsidP="002F55C3"/>
    <w:p w:rsidR="002F55C3" w:rsidRDefault="002F55C3" w:rsidP="002F55C3"/>
    <w:p w:rsidR="002F55C3" w:rsidRDefault="002F55C3" w:rsidP="002F55C3"/>
    <w:p w:rsidR="002F55C3" w:rsidRDefault="002F55C3" w:rsidP="002F55C3"/>
    <w:p w:rsidR="002F55C3" w:rsidRDefault="002F55C3" w:rsidP="002F55C3"/>
    <w:p w:rsidR="002F55C3" w:rsidRDefault="002F55C3" w:rsidP="002F55C3"/>
    <w:p w:rsidR="002F55C3" w:rsidRDefault="002F55C3" w:rsidP="002F55C3"/>
    <w:p w:rsidR="002F55C3" w:rsidRDefault="002F55C3" w:rsidP="002F55C3"/>
    <w:p w:rsidR="002F55C3" w:rsidRDefault="002F55C3" w:rsidP="002F55C3">
      <w:pPr>
        <w:jc w:val="right"/>
      </w:pPr>
      <w:r>
        <w:t>Конспект подготовил</w:t>
      </w:r>
    </w:p>
    <w:p w:rsidR="002F55C3" w:rsidRDefault="002F55C3" w:rsidP="002F55C3">
      <w:pPr>
        <w:jc w:val="right"/>
      </w:pPr>
      <w:r>
        <w:t>Инструктор по ФИЗО</w:t>
      </w:r>
    </w:p>
    <w:p w:rsidR="002F55C3" w:rsidRDefault="002F55C3" w:rsidP="002F55C3">
      <w:pPr>
        <w:jc w:val="right"/>
      </w:pPr>
      <w:proofErr w:type="spellStart"/>
      <w:r>
        <w:t>И.С.Федорова</w:t>
      </w:r>
      <w:proofErr w:type="spellEnd"/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right"/>
      </w:pPr>
    </w:p>
    <w:p w:rsidR="002F55C3" w:rsidRDefault="002F55C3" w:rsidP="002F55C3">
      <w:pPr>
        <w:jc w:val="center"/>
      </w:pPr>
      <w:r>
        <w:t>Санкт-Петербург</w:t>
      </w:r>
    </w:p>
    <w:p w:rsidR="002F55C3" w:rsidRDefault="002F55C3" w:rsidP="002F55C3">
      <w:pPr>
        <w:jc w:val="center"/>
      </w:pPr>
      <w:r>
        <w:t>201</w:t>
      </w:r>
      <w:r>
        <w:t>7</w:t>
      </w:r>
      <w:r>
        <w:t xml:space="preserve"> год</w:t>
      </w:r>
    </w:p>
    <w:p w:rsidR="002F55C3" w:rsidRDefault="002F55C3"/>
    <w:sectPr w:rsidR="002F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7B8C"/>
    <w:multiLevelType w:val="hybridMultilevel"/>
    <w:tmpl w:val="1388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718"/>
    <w:multiLevelType w:val="multilevel"/>
    <w:tmpl w:val="BFF0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C02A3"/>
    <w:multiLevelType w:val="hybridMultilevel"/>
    <w:tmpl w:val="9E188998"/>
    <w:lvl w:ilvl="0" w:tplc="777C49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1B64E2"/>
    <w:multiLevelType w:val="hybridMultilevel"/>
    <w:tmpl w:val="4C48D534"/>
    <w:lvl w:ilvl="0" w:tplc="6A140B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42E9A"/>
    <w:multiLevelType w:val="multilevel"/>
    <w:tmpl w:val="01AE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067B5"/>
    <w:multiLevelType w:val="multilevel"/>
    <w:tmpl w:val="B8E2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C3"/>
    <w:rsid w:val="00053B58"/>
    <w:rsid w:val="0008625A"/>
    <w:rsid w:val="00225AD2"/>
    <w:rsid w:val="002260E0"/>
    <w:rsid w:val="00237211"/>
    <w:rsid w:val="00244BE1"/>
    <w:rsid w:val="00282C86"/>
    <w:rsid w:val="002F55C3"/>
    <w:rsid w:val="00311059"/>
    <w:rsid w:val="00372DAC"/>
    <w:rsid w:val="00382E5C"/>
    <w:rsid w:val="004C1A8D"/>
    <w:rsid w:val="00526A03"/>
    <w:rsid w:val="00531DA6"/>
    <w:rsid w:val="005348A7"/>
    <w:rsid w:val="00565105"/>
    <w:rsid w:val="00664434"/>
    <w:rsid w:val="006921CE"/>
    <w:rsid w:val="006E2D39"/>
    <w:rsid w:val="0072214A"/>
    <w:rsid w:val="007B0170"/>
    <w:rsid w:val="007D5825"/>
    <w:rsid w:val="00813405"/>
    <w:rsid w:val="00826E69"/>
    <w:rsid w:val="008936DE"/>
    <w:rsid w:val="0092739D"/>
    <w:rsid w:val="00A24E68"/>
    <w:rsid w:val="00A35519"/>
    <w:rsid w:val="00A55A1C"/>
    <w:rsid w:val="00A95ECE"/>
    <w:rsid w:val="00AA5285"/>
    <w:rsid w:val="00AF6B6D"/>
    <w:rsid w:val="00B20420"/>
    <w:rsid w:val="00B746B8"/>
    <w:rsid w:val="00BA4E2E"/>
    <w:rsid w:val="00BB3FF0"/>
    <w:rsid w:val="00BB5A85"/>
    <w:rsid w:val="00BD7B64"/>
    <w:rsid w:val="00C60083"/>
    <w:rsid w:val="00CE5C6D"/>
    <w:rsid w:val="00DF2506"/>
    <w:rsid w:val="00E82E17"/>
    <w:rsid w:val="00E932BD"/>
    <w:rsid w:val="00EA4D11"/>
    <w:rsid w:val="00EC269A"/>
    <w:rsid w:val="00F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character" w:styleId="a5">
    <w:name w:val="Hyperlink"/>
    <w:basedOn w:val="a0"/>
    <w:rsid w:val="002F55C3"/>
    <w:rPr>
      <w:color w:val="0000FF"/>
      <w:u w:val="single"/>
    </w:rPr>
  </w:style>
  <w:style w:type="paragraph" w:styleId="a6">
    <w:name w:val="Normal (Web)"/>
    <w:basedOn w:val="a"/>
    <w:rsid w:val="002F55C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F55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5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5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character" w:styleId="a5">
    <w:name w:val="Hyperlink"/>
    <w:basedOn w:val="a0"/>
    <w:rsid w:val="002F55C3"/>
    <w:rPr>
      <w:color w:val="0000FF"/>
      <w:u w:val="single"/>
    </w:rPr>
  </w:style>
  <w:style w:type="paragraph" w:styleId="a6">
    <w:name w:val="Normal (Web)"/>
    <w:basedOn w:val="a"/>
    <w:rsid w:val="002F55C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F55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5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5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4847-lovkie-palchiki--razvitaya-rech.html" TargetMode="External"/><Relationship Id="rId13" Type="http://schemas.openxmlformats.org/officeDocument/2006/relationships/hyperlink" Target="http://ds88.ru/2130-igry-i-uprazhneniya-pri-rabote-nad-padezhami-s-detmi-onr.html" TargetMode="External"/><Relationship Id="rId18" Type="http://schemas.openxmlformats.org/officeDocument/2006/relationships/hyperlink" Target="http://ds88.ru/9741-uchim-plavat-na-spine-detey-doshkolnogo-vozrasta.html" TargetMode="External"/><Relationship Id="rId26" Type="http://schemas.openxmlformats.org/officeDocument/2006/relationships/hyperlink" Target="http://ds88.ru/6446-povyshenie-professionalnoy-kompetentnosti-i-professionalnogo-masterstva-pedagoga-dou-kak-uslovie-povysheniya-kachestva-ego-raboty-posredstvom-uchastiya-v-rabote-gorodskoy-opytno-eksperimentalnoy-plosh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88.ru/3144-kompleks-palchikovoy-gimnastiki-s-progovarivaniem-chistogovorok-veselaya-polyanka.html" TargetMode="External"/><Relationship Id="rId7" Type="http://schemas.openxmlformats.org/officeDocument/2006/relationships/hyperlink" Target="http://ds88.ru/4464-konspekt-sportivnogo-razvlecheniya--posvyashchyonnogo-dnyu-zashchity-detey-molodtsy-u-nas-rebyata-silnye--umelye--druzhnye--vesyolye--bystrye-i-smelye-.html" TargetMode="External"/><Relationship Id="rId12" Type="http://schemas.openxmlformats.org/officeDocument/2006/relationships/hyperlink" Target="http://ds88.ru/7708-razvivayushchee-vozdeystvie-dvizheniya-paltsev-ruk-i-kistey-ruk-na-intellekt-rebenka.html" TargetMode="External"/><Relationship Id="rId17" Type="http://schemas.openxmlformats.org/officeDocument/2006/relationships/hyperlink" Target="http://ds88.ru/10470-yazykovaya-sreda-pri-obuchenii-detey-angliyskomu-yazyku.html" TargetMode="External"/><Relationship Id="rId25" Type="http://schemas.openxmlformats.org/officeDocument/2006/relationships/hyperlink" Target="http://ds88.ru/5827-opyt-raboty-po-obucheniyu-detey-doshkolnogo-vozrasta-pravilam-dorozhnogo-dvizhe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5014-metod-proekta-kak-sistema-formirovaniya-znaniy-o-rodnom-gorode.html" TargetMode="External"/><Relationship Id="rId20" Type="http://schemas.openxmlformats.org/officeDocument/2006/relationships/hyperlink" Target="http://ds88.ru/7708-razvivayushchee-vozdeystvie-dvizheniya-paltsev-ruk-i-kistey-ruk-na-intellekt-rebenka.html" TargetMode="External"/><Relationship Id="rId29" Type="http://schemas.openxmlformats.org/officeDocument/2006/relationships/hyperlink" Target="http://ds88.ru/284-vzaimodeystvie-vospitatelya-i-roditeley-v-formirovanii-u-detey-potrebnosti-v-zdorovom-obraze-zhizn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8.ru/4464-konspekt-sportivnogo-razvlecheniya--posvyashchyonnogo-dnyu-zashchity-detey-molodtsy-u-nas-rebyata-silnye--umelye--druzhnye--vesyolye--bystrye-i-smelye-.html" TargetMode="External"/><Relationship Id="rId11" Type="http://schemas.openxmlformats.org/officeDocument/2006/relationships/hyperlink" Target="http://ds88.ru/2914-ispolzovanie-tantsevalnykh-dvizheniy-na-fizkulturnykh-zanyatiyakh-starshikh-doshkolnikov.html" TargetMode="External"/><Relationship Id="rId24" Type="http://schemas.openxmlformats.org/officeDocument/2006/relationships/hyperlink" Target="http://ds88.ru/6925-priobshchenie-starshikh-doshkolnikov-k-iskusstvu-uralo-sibirskoy-rospisi-cherez-netraditsionnuyu-tekhniku-risovaniya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88.ru/8078-razvitie-tonkoy-melkoy-motoriki-u-detey--origami-kak-odin-iz-sposobov-vozdeystviya-na-taktilnuyu-chuvstvitelnost-i-slozhnuyu-koordinirovannost-dvizheniy-paltsev-i-kistey-ruk.html" TargetMode="External"/><Relationship Id="rId23" Type="http://schemas.openxmlformats.org/officeDocument/2006/relationships/hyperlink" Target="http://ds88.ru/2111-igrovye-priemy-dlya-razvitiya-orfograficheskoy-zorkosti-u-doshkolnikov.html" TargetMode="External"/><Relationship Id="rId28" Type="http://schemas.openxmlformats.org/officeDocument/2006/relationships/hyperlink" Target="http://ds88.ru/2123-igry-dlya-ukrepleniya-i-podnyatiya-obshchego-tonusa-organizma.html" TargetMode="External"/><Relationship Id="rId10" Type="http://schemas.openxmlformats.org/officeDocument/2006/relationships/hyperlink" Target="http://ds88.ru/5172-model-vzaimodeystviya-metodista-i-pedagoga-psikhologa-po-obespecheniyu-professionalnogo-vypolneniya-razvivayushchey-funktsii-vospitatelya.html" TargetMode="External"/><Relationship Id="rId19" Type="http://schemas.openxmlformats.org/officeDocument/2006/relationships/hyperlink" Target="http://ds88.ru/5807-opyt-raboty-vnimanie-mozhno-i-nuzhno-razvivat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8.ru/7850-razvitie-melkoy-motoriki-ruk-detey-starshego-doshkolnogo-vozrasta-posredstvom-tvorcheskogo-konstruirovaniya-iz-bumagi-v-tekhnike-kvilling.html" TargetMode="External"/><Relationship Id="rId14" Type="http://schemas.openxmlformats.org/officeDocument/2006/relationships/hyperlink" Target="http://ds88.ru/3062-kak-razvivat-poznavatelnuyu-aktivnost-detey-doshkolnogo-vozrasta.html" TargetMode="External"/><Relationship Id="rId22" Type="http://schemas.openxmlformats.org/officeDocument/2006/relationships/hyperlink" Target="http://ds88.ru/4783-kto-zhivet-v-vode--morskie-i-rechnye-obitateli.html" TargetMode="External"/><Relationship Id="rId27" Type="http://schemas.openxmlformats.org/officeDocument/2006/relationships/hyperlink" Target="http://ds88.ru/5130-metodicheskoe-posobie-po-ozdorovleniyu-detey-doshkolnogo-vozrasta-bud-zdorov-.html" TargetMode="External"/><Relationship Id="rId30" Type="http://schemas.openxmlformats.org/officeDocument/2006/relationships/hyperlink" Target="http://ds88.ru/773-dikie-zhivotnye-podgotovitelnaya-grup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cp:lastPrinted>2018-04-28T05:47:00Z</cp:lastPrinted>
  <dcterms:created xsi:type="dcterms:W3CDTF">2018-04-28T05:38:00Z</dcterms:created>
  <dcterms:modified xsi:type="dcterms:W3CDTF">2018-04-28T05:48:00Z</dcterms:modified>
</cp:coreProperties>
</file>